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7EB" w:rsidRPr="00D4452C" w:rsidRDefault="003B37EB" w:rsidP="003B37EB">
      <w:pPr>
        <w:pStyle w:val="1"/>
        <w:jc w:val="center"/>
        <w:rPr>
          <w:szCs w:val="28"/>
          <w:lang w:val="ru-RU"/>
        </w:rPr>
      </w:pPr>
      <w:r>
        <w:rPr>
          <w:szCs w:val="28"/>
          <w:lang w:val="ru-RU"/>
        </w:rPr>
        <w:t>Порядок подачи заявления на участие в итоговом собеседовании</w:t>
      </w:r>
    </w:p>
    <w:p w:rsidR="003B37EB" w:rsidRPr="00514607" w:rsidRDefault="003B37EB" w:rsidP="003B37EB">
      <w:pPr>
        <w:rPr>
          <w:sz w:val="28"/>
          <w:szCs w:val="28"/>
        </w:rPr>
      </w:pPr>
    </w:p>
    <w:p w:rsidR="003B37EB" w:rsidRPr="00D4452C" w:rsidRDefault="003B37EB" w:rsidP="003B37EB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D4452C">
        <w:rPr>
          <w:sz w:val="28"/>
          <w:szCs w:val="28"/>
        </w:rPr>
        <w:t xml:space="preserve">Для участия в итоговом собеседовании обучающиеся (родители/законные представители несовершеннолетних обучающихся) подают заявление </w:t>
      </w:r>
      <w:r>
        <w:rPr>
          <w:sz w:val="28"/>
          <w:szCs w:val="28"/>
        </w:rPr>
        <w:t>(приложение 9</w:t>
      </w:r>
      <w:r w:rsidRPr="00D4452C">
        <w:rPr>
          <w:sz w:val="28"/>
          <w:szCs w:val="28"/>
        </w:rPr>
        <w:t xml:space="preserve">) в образовательные организации, в которых обучающиеся осваивают образовательные программы основного общего образования, а экстерны (родители/законные представители несовершеннолетних экстернов) – в </w:t>
      </w:r>
      <w:r>
        <w:rPr>
          <w:sz w:val="28"/>
          <w:szCs w:val="28"/>
        </w:rPr>
        <w:t xml:space="preserve">образовательные </w:t>
      </w:r>
      <w:r w:rsidRPr="00D4452C">
        <w:rPr>
          <w:sz w:val="28"/>
          <w:szCs w:val="28"/>
        </w:rPr>
        <w:t xml:space="preserve">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>
        <w:rPr>
          <w:sz w:val="28"/>
          <w:szCs w:val="28"/>
        </w:rPr>
        <w:t>выбранные</w:t>
      </w:r>
      <w:r w:rsidRPr="00D445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прохождения государственной итоговой аттестации </w:t>
      </w:r>
      <w:r w:rsidRPr="00D4452C">
        <w:rPr>
          <w:sz w:val="28"/>
          <w:szCs w:val="28"/>
        </w:rPr>
        <w:t>не позднее чем за две недели до начала проведения итогового собесе</w:t>
      </w:r>
      <w:bookmarkStart w:id="0" w:name="_GoBack"/>
      <w:bookmarkEnd w:id="0"/>
      <w:r w:rsidRPr="00D4452C">
        <w:rPr>
          <w:sz w:val="28"/>
          <w:szCs w:val="28"/>
        </w:rPr>
        <w:t>дования.</w:t>
      </w:r>
    </w:p>
    <w:sectPr w:rsidR="003B37EB" w:rsidRPr="00D4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73"/>
    <w:rsid w:val="000F3473"/>
    <w:rsid w:val="00202FAC"/>
    <w:rsid w:val="003B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DDD7A-29B5-4424-9CB8-57E34944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37EB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7E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Советский район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Л.Н.</dc:creator>
  <cp:keywords/>
  <dc:description/>
  <cp:lastModifiedBy>Закирова Л.Н.</cp:lastModifiedBy>
  <cp:revision>2</cp:revision>
  <dcterms:created xsi:type="dcterms:W3CDTF">2025-02-12T09:48:00Z</dcterms:created>
  <dcterms:modified xsi:type="dcterms:W3CDTF">2025-02-12T09:48:00Z</dcterms:modified>
</cp:coreProperties>
</file>